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5B" w:rsidRPr="007E70B9" w:rsidRDefault="00BA165B" w:rsidP="00BA165B">
      <w:pPr>
        <w:pStyle w:val="Default"/>
      </w:pPr>
    </w:p>
    <w:p w:rsidR="00A61D71" w:rsidRPr="007E70B9" w:rsidRDefault="00BA165B" w:rsidP="00BA165B">
      <w:pPr>
        <w:pStyle w:val="Default"/>
        <w:jc w:val="center"/>
        <w:rPr>
          <w:b/>
          <w:bCs/>
        </w:rPr>
      </w:pPr>
      <w:r w:rsidRPr="007E70B9">
        <w:rPr>
          <w:b/>
          <w:bCs/>
        </w:rPr>
        <w:t xml:space="preserve">UCHWAŁA NR II/   /18 </w:t>
      </w:r>
    </w:p>
    <w:p w:rsidR="00A61D71" w:rsidRPr="007E70B9" w:rsidRDefault="00A61D71" w:rsidP="00A61D71">
      <w:pPr>
        <w:pStyle w:val="Default"/>
        <w:jc w:val="right"/>
        <w:rPr>
          <w:b/>
          <w:bCs/>
        </w:rPr>
      </w:pPr>
      <w:r w:rsidRPr="007E70B9">
        <w:rPr>
          <w:b/>
          <w:bCs/>
        </w:rPr>
        <w:t xml:space="preserve">Projekt-druk Nr </w:t>
      </w:r>
      <w:r w:rsidR="007E526D">
        <w:rPr>
          <w:b/>
          <w:bCs/>
        </w:rPr>
        <w:t>3</w:t>
      </w:r>
    </w:p>
    <w:p w:rsidR="00380D79" w:rsidRPr="007E70B9" w:rsidRDefault="00BA165B" w:rsidP="00BA165B">
      <w:pPr>
        <w:pStyle w:val="Default"/>
        <w:jc w:val="center"/>
        <w:rPr>
          <w:b/>
          <w:bCs/>
        </w:rPr>
      </w:pPr>
      <w:r w:rsidRPr="007E70B9">
        <w:rPr>
          <w:b/>
          <w:bCs/>
        </w:rPr>
        <w:t xml:space="preserve">RADY </w:t>
      </w:r>
      <w:r w:rsidR="00380D79" w:rsidRPr="007E70B9">
        <w:rPr>
          <w:b/>
          <w:bCs/>
        </w:rPr>
        <w:t>MIEJSKIEJ WE WSCHOWIE</w:t>
      </w:r>
    </w:p>
    <w:p w:rsidR="00BA165B" w:rsidRPr="007E70B9" w:rsidRDefault="00BA165B" w:rsidP="00BA165B">
      <w:pPr>
        <w:pStyle w:val="Default"/>
        <w:jc w:val="center"/>
      </w:pPr>
      <w:r w:rsidRPr="007E70B9">
        <w:t xml:space="preserve">z dnia </w:t>
      </w:r>
      <w:r w:rsidR="007E526D">
        <w:t>10</w:t>
      </w:r>
      <w:r w:rsidR="00A61D71" w:rsidRPr="007E70B9">
        <w:t xml:space="preserve"> grudnia 2018r</w:t>
      </w:r>
      <w:r w:rsidRPr="007E70B9">
        <w:t>.</w:t>
      </w:r>
    </w:p>
    <w:p w:rsidR="00A61D71" w:rsidRPr="007E70B9" w:rsidRDefault="00A61D71" w:rsidP="00BA165B">
      <w:pPr>
        <w:pStyle w:val="Default"/>
        <w:jc w:val="center"/>
      </w:pPr>
    </w:p>
    <w:p w:rsidR="00BA165B" w:rsidRPr="007E70B9" w:rsidRDefault="00BA165B" w:rsidP="00A61D71">
      <w:pPr>
        <w:pStyle w:val="Default"/>
        <w:jc w:val="center"/>
        <w:rPr>
          <w:b/>
          <w:bCs/>
        </w:rPr>
      </w:pPr>
      <w:r w:rsidRPr="007E70B9">
        <w:rPr>
          <w:b/>
          <w:bCs/>
        </w:rPr>
        <w:t xml:space="preserve">zmieniająca uchwałę w sprawie Statutu Gminy </w:t>
      </w:r>
      <w:r w:rsidR="00A61D71" w:rsidRPr="007E70B9">
        <w:rPr>
          <w:b/>
          <w:bCs/>
        </w:rPr>
        <w:t>Wschowa.</w:t>
      </w:r>
    </w:p>
    <w:p w:rsidR="00A61D71" w:rsidRPr="007E70B9" w:rsidRDefault="00A61D71" w:rsidP="00BA165B">
      <w:pPr>
        <w:pStyle w:val="Default"/>
      </w:pPr>
    </w:p>
    <w:p w:rsidR="004E43C0" w:rsidRDefault="00BA165B" w:rsidP="00BA165B">
      <w:pPr>
        <w:pStyle w:val="Default"/>
      </w:pPr>
      <w:r w:rsidRPr="007E70B9">
        <w:t xml:space="preserve">Na podstawie art. 18 ust. 2 </w:t>
      </w:r>
      <w:proofErr w:type="spellStart"/>
      <w:r w:rsidRPr="007E70B9">
        <w:t>pkt</w:t>
      </w:r>
      <w:proofErr w:type="spellEnd"/>
      <w:r w:rsidRPr="007E70B9">
        <w:t xml:space="preserve"> 1 ustawy z dnia 8 marca 1990 r. o samorządzie gminnym (</w:t>
      </w:r>
      <w:proofErr w:type="spellStart"/>
      <w:r w:rsidR="00DB3887">
        <w:t>t.j</w:t>
      </w:r>
      <w:proofErr w:type="spellEnd"/>
      <w:r w:rsidR="00DB3887">
        <w:t>.</w:t>
      </w:r>
    </w:p>
    <w:p w:rsidR="00BA165B" w:rsidRPr="007E70B9" w:rsidRDefault="00BA165B" w:rsidP="00BA165B">
      <w:pPr>
        <w:pStyle w:val="Default"/>
      </w:pPr>
      <w:r w:rsidRPr="007E70B9">
        <w:t xml:space="preserve">Dz. U. z 2018 r. poz. 994, z </w:t>
      </w:r>
      <w:proofErr w:type="spellStart"/>
      <w:r w:rsidRPr="007E70B9">
        <w:t>późn</w:t>
      </w:r>
      <w:proofErr w:type="spellEnd"/>
      <w:r w:rsidRPr="007E70B9">
        <w:t xml:space="preserve">. zm.) uchwala się, co następuje: </w:t>
      </w:r>
    </w:p>
    <w:p w:rsidR="00A61D71" w:rsidRPr="007E70B9" w:rsidRDefault="00A61D71" w:rsidP="00BA165B">
      <w:pPr>
        <w:pStyle w:val="Default"/>
        <w:rPr>
          <w:b/>
          <w:bCs/>
        </w:rPr>
      </w:pPr>
    </w:p>
    <w:p w:rsidR="00A61D71" w:rsidRPr="007E70B9" w:rsidRDefault="00BA165B" w:rsidP="00A61D71">
      <w:pPr>
        <w:pStyle w:val="Default"/>
        <w:jc w:val="center"/>
        <w:rPr>
          <w:b/>
          <w:bCs/>
        </w:rPr>
      </w:pPr>
      <w:r w:rsidRPr="007E70B9">
        <w:rPr>
          <w:b/>
          <w:bCs/>
        </w:rPr>
        <w:t>§ 1.</w:t>
      </w:r>
    </w:p>
    <w:p w:rsidR="00BA165B" w:rsidRPr="007E70B9" w:rsidRDefault="00BA165B" w:rsidP="00A61D71">
      <w:pPr>
        <w:pStyle w:val="Default"/>
        <w:jc w:val="both"/>
      </w:pPr>
      <w:r w:rsidRPr="007E70B9">
        <w:t>W uchwale Nr X</w:t>
      </w:r>
      <w:r w:rsidR="00A61D71" w:rsidRPr="007E70B9">
        <w:t>X</w:t>
      </w:r>
      <w:r w:rsidRPr="007E70B9">
        <w:t>VI/</w:t>
      </w:r>
      <w:r w:rsidR="00A61D71" w:rsidRPr="007E70B9">
        <w:t>279/12</w:t>
      </w:r>
      <w:r w:rsidRPr="007E70B9">
        <w:t xml:space="preserve"> Rady </w:t>
      </w:r>
      <w:r w:rsidR="00A61D71" w:rsidRPr="007E70B9">
        <w:t>Miejskiej we Wschowie z dnia 29 listopada</w:t>
      </w:r>
      <w:r w:rsidRPr="007E70B9">
        <w:t xml:space="preserve"> 20</w:t>
      </w:r>
      <w:r w:rsidR="00A61D71" w:rsidRPr="007E70B9">
        <w:t xml:space="preserve">12 r. w </w:t>
      </w:r>
      <w:r w:rsidRPr="007E70B9">
        <w:t>sprawie</w:t>
      </w:r>
      <w:r w:rsidR="00A61D71" w:rsidRPr="007E70B9">
        <w:t xml:space="preserve"> uchwalenia</w:t>
      </w:r>
      <w:r w:rsidRPr="007E70B9">
        <w:t xml:space="preserve"> Statutu Gminy </w:t>
      </w:r>
      <w:r w:rsidR="00A61D71" w:rsidRPr="007E70B9">
        <w:t>Wschowa</w:t>
      </w:r>
      <w:r w:rsidRPr="007E70B9">
        <w:t xml:space="preserve"> (Dz. Urz. Woj. Lubuskiego </w:t>
      </w:r>
      <w:r w:rsidR="00A61D71" w:rsidRPr="007E70B9">
        <w:t>z 2012r.</w:t>
      </w:r>
      <w:r w:rsidRPr="007E70B9">
        <w:t xml:space="preserve">, poz. </w:t>
      </w:r>
      <w:r w:rsidR="00A61D71" w:rsidRPr="007E70B9">
        <w:t>2597</w:t>
      </w:r>
      <w:r w:rsidRPr="007E70B9">
        <w:t xml:space="preserve">) wprowadza się następujące zmiany: </w:t>
      </w:r>
    </w:p>
    <w:p w:rsidR="00BA165B" w:rsidRPr="007E70B9" w:rsidRDefault="00BA165B" w:rsidP="00BA165B">
      <w:pPr>
        <w:spacing w:before="80"/>
        <w:ind w:left="720"/>
        <w:jc w:val="both"/>
        <w:rPr>
          <w:sz w:val="24"/>
          <w:szCs w:val="24"/>
          <w:lang w:val="pl-PL"/>
        </w:rPr>
      </w:pPr>
    </w:p>
    <w:p w:rsidR="00BA165B" w:rsidRPr="007E70B9" w:rsidRDefault="00BA165B" w:rsidP="00BA165B">
      <w:pPr>
        <w:numPr>
          <w:ilvl w:val="0"/>
          <w:numId w:val="1"/>
        </w:num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w § 2: doda</w:t>
      </w:r>
      <w:r w:rsidR="007E70B9">
        <w:rPr>
          <w:sz w:val="24"/>
          <w:szCs w:val="24"/>
          <w:lang w:val="pl-PL"/>
        </w:rPr>
        <w:t xml:space="preserve">je się </w:t>
      </w:r>
      <w:r w:rsidRPr="007E70B9">
        <w:rPr>
          <w:sz w:val="24"/>
          <w:szCs w:val="24"/>
          <w:lang w:val="pl-PL"/>
        </w:rPr>
        <w:t xml:space="preserve"> </w:t>
      </w:r>
      <w:proofErr w:type="spellStart"/>
      <w:r w:rsidRPr="007E70B9">
        <w:rPr>
          <w:sz w:val="24"/>
          <w:szCs w:val="24"/>
          <w:lang w:val="pl-PL"/>
        </w:rPr>
        <w:t>pkt</w:t>
      </w:r>
      <w:proofErr w:type="spellEnd"/>
      <w:r w:rsidRPr="007E70B9">
        <w:rPr>
          <w:sz w:val="24"/>
          <w:szCs w:val="24"/>
          <w:lang w:val="pl-PL"/>
        </w:rPr>
        <w:t xml:space="preserve"> 5a) w brzmieniu: „ 5a) Komisja Skarg Wniosków, i Petycji – należy przez to rozumieć Komisję Skarg, Wniosków i Petycji Rady Miejskiej we Wschowie”.</w:t>
      </w:r>
    </w:p>
    <w:p w:rsidR="00BA165B" w:rsidRPr="007E70B9" w:rsidRDefault="00BA165B" w:rsidP="00BA165B">
      <w:pPr>
        <w:numPr>
          <w:ilvl w:val="0"/>
          <w:numId w:val="1"/>
        </w:num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w §18 ust 1: </w:t>
      </w:r>
      <w:r w:rsidR="007E70B9" w:rsidRPr="007E70B9">
        <w:rPr>
          <w:sz w:val="24"/>
          <w:szCs w:val="24"/>
          <w:lang w:val="pl-PL"/>
        </w:rPr>
        <w:t>doda</w:t>
      </w:r>
      <w:r w:rsidR="007E70B9">
        <w:rPr>
          <w:sz w:val="24"/>
          <w:szCs w:val="24"/>
          <w:lang w:val="pl-PL"/>
        </w:rPr>
        <w:t>je się</w:t>
      </w:r>
      <w:r w:rsidRPr="007E70B9">
        <w:rPr>
          <w:sz w:val="24"/>
          <w:szCs w:val="24"/>
          <w:lang w:val="pl-PL"/>
        </w:rPr>
        <w:t xml:space="preserve"> </w:t>
      </w:r>
      <w:proofErr w:type="spellStart"/>
      <w:r w:rsidRPr="007E70B9">
        <w:rPr>
          <w:sz w:val="24"/>
          <w:szCs w:val="24"/>
          <w:lang w:val="pl-PL"/>
        </w:rPr>
        <w:t>pkt</w:t>
      </w:r>
      <w:proofErr w:type="spellEnd"/>
      <w:r w:rsidRPr="007E70B9">
        <w:rPr>
          <w:sz w:val="24"/>
          <w:szCs w:val="24"/>
          <w:lang w:val="pl-PL"/>
        </w:rPr>
        <w:t xml:space="preserve"> 5) w brzmieniu: „5) Komisję Skarg, Wniosków i Petycji”.</w:t>
      </w:r>
    </w:p>
    <w:p w:rsidR="00BA165B" w:rsidRPr="007E70B9" w:rsidRDefault="00BA165B" w:rsidP="00BA165B">
      <w:pPr>
        <w:numPr>
          <w:ilvl w:val="0"/>
          <w:numId w:val="1"/>
        </w:num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w § 35 :</w:t>
      </w:r>
    </w:p>
    <w:p w:rsidR="00BA165B" w:rsidRPr="007E70B9" w:rsidRDefault="00BA165B" w:rsidP="00BA165B">
      <w:pPr>
        <w:numPr>
          <w:ilvl w:val="0"/>
          <w:numId w:val="2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ust. 4 otrzymuje brzmienie: „4. Interpelacje składa się w formie pisemnej na ręce Przewodniczącego Rady. Przewodniczący Rady niezwłocznie przekazuje interpelację Burmistrzowi.”;</w:t>
      </w:r>
    </w:p>
    <w:p w:rsidR="00BA165B" w:rsidRPr="007E70B9" w:rsidRDefault="00BA165B" w:rsidP="00BA165B">
      <w:pPr>
        <w:numPr>
          <w:ilvl w:val="0"/>
          <w:numId w:val="2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uchyla się ust. 5;</w:t>
      </w:r>
    </w:p>
    <w:p w:rsidR="00BA165B" w:rsidRPr="007E70B9" w:rsidRDefault="00BA165B" w:rsidP="00BA165B">
      <w:pPr>
        <w:numPr>
          <w:ilvl w:val="0"/>
          <w:numId w:val="2"/>
        </w:numPr>
        <w:ind w:left="1080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ust. 6 otrzymuje brzmienie: „6. Odpowiedź na interpelacje jest udzielana w formie pisemnej, nie później niż w terminie 14 dni  od dnia otrzymania interpelacji.”;</w:t>
      </w:r>
    </w:p>
    <w:p w:rsidR="00BA165B" w:rsidRPr="007E70B9" w:rsidRDefault="00BA165B" w:rsidP="00BA165B">
      <w:pPr>
        <w:numPr>
          <w:ilvl w:val="0"/>
          <w:numId w:val="2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dodaje się ust. 9 w brzmieniu: „9. Treść interpelacji oraz udzielonych odpowiedzi podawana jest do publicznej wiadomości poprzez niezwłoczną publikację w Biuletynie Informacji Publicznej i na stronie www.wschowa.pl , oraz przez wywieszenie na tablicy ogłoszeń w Urzędzie Miasta i Gminy Wschowa.”;</w:t>
      </w:r>
    </w:p>
    <w:p w:rsidR="00BA165B" w:rsidRPr="007E70B9" w:rsidRDefault="00BA165B" w:rsidP="00BA165B">
      <w:pPr>
        <w:numPr>
          <w:ilvl w:val="0"/>
          <w:numId w:val="1"/>
        </w:num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w §36:</w:t>
      </w:r>
    </w:p>
    <w:p w:rsidR="00BA165B" w:rsidRPr="007E70B9" w:rsidRDefault="00BA165B" w:rsidP="00BA165B">
      <w:pPr>
        <w:numPr>
          <w:ilvl w:val="0"/>
          <w:numId w:val="3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ust. 2 otrzymuje brzmienie: „2. Zapytania formułowane są pisemnie na ręce Przewodniczącego Rady.”;</w:t>
      </w:r>
    </w:p>
    <w:p w:rsidR="00BA165B" w:rsidRPr="007E70B9" w:rsidRDefault="00BA165B" w:rsidP="00BA165B">
      <w:pPr>
        <w:numPr>
          <w:ilvl w:val="0"/>
          <w:numId w:val="3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ust. 3 otrzymuje brzmienie: „3. Burmistrz lub osoba przez niego wyznaczona udziela odpowiedzi pisemnej na zapytanie nie później niż terminie 14 dni od dnia otrzymania zapytania.”;</w:t>
      </w:r>
    </w:p>
    <w:p w:rsidR="00BA165B" w:rsidRPr="007E70B9" w:rsidRDefault="00BA165B" w:rsidP="00BA165B">
      <w:pPr>
        <w:numPr>
          <w:ilvl w:val="0"/>
          <w:numId w:val="1"/>
        </w:num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w § 44:</w:t>
      </w:r>
    </w:p>
    <w:p w:rsidR="00BA165B" w:rsidRPr="007E70B9" w:rsidRDefault="00BA165B" w:rsidP="00BA165B">
      <w:pPr>
        <w:numPr>
          <w:ilvl w:val="0"/>
          <w:numId w:val="4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ust. 2 otrzymuje brzmienie: „2. Przebieg sesji jest transmitowany i utrwalany za pomocą urządzeń rejestrujących obraz i dźwięk.”.</w:t>
      </w:r>
    </w:p>
    <w:p w:rsidR="00BA165B" w:rsidRPr="007E70B9" w:rsidRDefault="00BA165B" w:rsidP="00BA165B">
      <w:pPr>
        <w:numPr>
          <w:ilvl w:val="0"/>
          <w:numId w:val="4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dodaje się ust. 3 w brzmieniu: „3. Nagrania obrad są udostępniane w Biuletynie Informacji Publicznej i na stronie internetowej www.wschowa.pl</w:t>
      </w:r>
      <w:r w:rsidR="007E70B9">
        <w:rPr>
          <w:sz w:val="24"/>
          <w:szCs w:val="24"/>
          <w:lang w:val="pl-PL"/>
        </w:rPr>
        <w:t>."</w:t>
      </w:r>
    </w:p>
    <w:p w:rsidR="00BA165B" w:rsidRPr="007E70B9" w:rsidRDefault="00BA165B" w:rsidP="00BA165B">
      <w:pPr>
        <w:numPr>
          <w:ilvl w:val="0"/>
          <w:numId w:val="1"/>
        </w:num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w § 55:</w:t>
      </w:r>
    </w:p>
    <w:p w:rsidR="00BA165B" w:rsidRPr="007E70B9" w:rsidRDefault="00BA165B" w:rsidP="00BA165B">
      <w:pPr>
        <w:numPr>
          <w:ilvl w:val="0"/>
          <w:numId w:val="5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ust. 1 otrzymuje brzmienie: „1. Głosowanie jawne odbywa się za pomocą urządzeń umożliwiających sporządzenie i utrwalenie imiennego wykazu głosowań radnych.”;</w:t>
      </w:r>
    </w:p>
    <w:p w:rsidR="00BA165B" w:rsidRPr="007E70B9" w:rsidRDefault="00BA165B" w:rsidP="00BA165B">
      <w:pPr>
        <w:numPr>
          <w:ilvl w:val="0"/>
          <w:numId w:val="5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lastRenderedPageBreak/>
        <w:t>dodaje się ust. 5 w brzmieniu: „5. W przypadku gdy przeprowadzenie głosowania w sposób określony w ust. 1 nie jest możliwe z przyczyn technicznych przeprowadza się głosowanie imienne.”.</w:t>
      </w:r>
    </w:p>
    <w:p w:rsidR="00BA165B" w:rsidRPr="007E70B9" w:rsidRDefault="00BA165B" w:rsidP="00BA165B">
      <w:pPr>
        <w:numPr>
          <w:ilvl w:val="0"/>
          <w:numId w:val="5"/>
        </w:numPr>
        <w:spacing w:before="80"/>
        <w:ind w:left="10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dodaje się ust. 6 w brzmieniu: „6. Imienne wykazy głosowań radnych podaje się niezwłocznie do publicznej wiadomości w Biuletynie Informacji Publicznej i na stronie internetowej www.wschowa.pl oraz na tablicy ogłoszeń w Urzędzie Miasta i Gminy Wschowa.”.</w:t>
      </w:r>
    </w:p>
    <w:p w:rsidR="00BA165B" w:rsidRPr="007E70B9" w:rsidRDefault="00BA165B" w:rsidP="00BA165B">
      <w:pPr>
        <w:numPr>
          <w:ilvl w:val="0"/>
          <w:numId w:val="1"/>
        </w:num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w §61 ust. 2 otrzymuje brzmienie: „2. Postanowienie ust. 1 nie dotyczy Komisji Rewizyjnej Rady i Komisji Skarg, Wniosków i Petycji.”;</w:t>
      </w:r>
    </w:p>
    <w:p w:rsidR="00BA165B" w:rsidRPr="007E70B9" w:rsidRDefault="00BA165B" w:rsidP="00BA165B">
      <w:pPr>
        <w:numPr>
          <w:ilvl w:val="0"/>
          <w:numId w:val="1"/>
        </w:num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po rozdziale VII dodaje się rozdział </w:t>
      </w:r>
      <w:proofErr w:type="spellStart"/>
      <w:r w:rsidRPr="007E70B9">
        <w:rPr>
          <w:sz w:val="24"/>
          <w:szCs w:val="24"/>
          <w:lang w:val="pl-PL"/>
        </w:rPr>
        <w:t>VIIa</w:t>
      </w:r>
      <w:proofErr w:type="spellEnd"/>
      <w:r w:rsidRPr="007E70B9">
        <w:rPr>
          <w:sz w:val="24"/>
          <w:szCs w:val="24"/>
          <w:lang w:val="pl-PL"/>
        </w:rPr>
        <w:t xml:space="preserve"> w brzmieniu:</w:t>
      </w:r>
    </w:p>
    <w:p w:rsidR="00BA165B" w:rsidRPr="007E70B9" w:rsidRDefault="00BA165B" w:rsidP="00BA165B">
      <w:pPr>
        <w:spacing w:before="80"/>
        <w:ind w:left="360"/>
        <w:jc w:val="both"/>
        <w:rPr>
          <w:b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„</w:t>
      </w:r>
      <w:r w:rsidRPr="007E70B9">
        <w:rPr>
          <w:b/>
          <w:sz w:val="24"/>
          <w:szCs w:val="24"/>
          <w:lang w:val="pl-PL"/>
        </w:rPr>
        <w:t xml:space="preserve">Rozdział </w:t>
      </w:r>
      <w:proofErr w:type="spellStart"/>
      <w:r w:rsidRPr="007E70B9">
        <w:rPr>
          <w:b/>
          <w:sz w:val="24"/>
          <w:szCs w:val="24"/>
          <w:lang w:val="pl-PL"/>
        </w:rPr>
        <w:t>VIIa</w:t>
      </w:r>
      <w:proofErr w:type="spellEnd"/>
      <w:r w:rsidRPr="007E70B9">
        <w:rPr>
          <w:b/>
          <w:sz w:val="24"/>
          <w:szCs w:val="24"/>
          <w:lang w:val="pl-PL"/>
        </w:rPr>
        <w:t>. Zasady i tryb działania Komisji Skarg, Wniosków i Petycji</w:t>
      </w:r>
    </w:p>
    <w:p w:rsidR="00BA165B" w:rsidRPr="007E70B9" w:rsidRDefault="00BA165B" w:rsidP="00BA165B">
      <w:pPr>
        <w:spacing w:before="80"/>
        <w:ind w:left="360"/>
        <w:jc w:val="center"/>
        <w:rPr>
          <w:sz w:val="24"/>
          <w:szCs w:val="24"/>
          <w:u w:val="single"/>
          <w:lang w:val="pl-PL"/>
        </w:rPr>
      </w:pPr>
      <w:r w:rsidRPr="007E70B9">
        <w:rPr>
          <w:sz w:val="24"/>
          <w:szCs w:val="24"/>
          <w:u w:val="single"/>
          <w:lang w:val="pl-PL"/>
        </w:rPr>
        <w:t>1.Organizacja Komisji Skarg, Wniosków i Petycji</w:t>
      </w:r>
    </w:p>
    <w:p w:rsidR="00BA165B" w:rsidRPr="007E70B9" w:rsidRDefault="00BA165B" w:rsidP="00BA165B">
      <w:pPr>
        <w:spacing w:before="80"/>
        <w:ind w:left="360"/>
        <w:jc w:val="center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§97a.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1.Komisję Skarg, Wniosków i Petycji wybiera Rada w drodze uchwały.</w:t>
      </w:r>
      <w:r w:rsidRPr="007E70B9">
        <w:rPr>
          <w:b/>
          <w:sz w:val="24"/>
          <w:szCs w:val="24"/>
          <w:lang w:val="pl-PL"/>
        </w:rPr>
        <w:br/>
      </w:r>
      <w:r w:rsidRPr="007E70B9">
        <w:rPr>
          <w:sz w:val="24"/>
          <w:szCs w:val="24"/>
          <w:lang w:val="pl-PL"/>
        </w:rPr>
        <w:t>2. Komisja Skarg, Wniosków i Petycji składa się z co najmniej 3 osób, w tym:</w:t>
      </w:r>
      <w:r w:rsidRPr="007E70B9">
        <w:rPr>
          <w:sz w:val="24"/>
          <w:szCs w:val="24"/>
          <w:lang w:val="pl-PL"/>
        </w:rPr>
        <w:br/>
        <w:t>- Przewodniczącego i Zastępcy Przewodniczącego.</w:t>
      </w:r>
    </w:p>
    <w:p w:rsidR="00BA165B" w:rsidRPr="007E70B9" w:rsidRDefault="00BA165B" w:rsidP="00BA165B">
      <w:pPr>
        <w:spacing w:before="80"/>
        <w:ind w:left="360"/>
        <w:jc w:val="both"/>
        <w:rPr>
          <w:b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3. W skład Komisji Skarg, Wniosków i Petycji wchodzą radni, w tym przedstawiciele wszystkich klubów, z wyjątkiem radnych pełniących funkcję Przewodniczącego Rady i Wiceprzewodniczącego Rady.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4. Odwołanie członków Komisji Skarg, Wniosków i Petycji następuje na zasadach określonych w ust. 1.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5. Przewodniczącego Komisji Skarg, Wniosków i Petycji wybiera Rada. 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6.Zastępcę Przewodniczącego Komisji Skarg, Wniosków i Petycji wybiera Komisja Skarg, Wniosków i Petycji na wniosek Przewodniczącego Komisji Skarg, Wniosków i Petycji. 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5.Mandat członka Komisji Skarg, Wniosków i Petycji wygasa w przypadku wygaśnięcia mandatu radnego albo wyboru członka Komisji na Przewodniczącego lub Wiceprzewodniczącego Rady oraz w przypadku określonym w </w:t>
      </w:r>
      <w:proofErr w:type="spellStart"/>
      <w:r w:rsidRPr="007E70B9">
        <w:rPr>
          <w:sz w:val="24"/>
          <w:szCs w:val="24"/>
          <w:lang w:val="pl-PL"/>
        </w:rPr>
        <w:t>pkt</w:t>
      </w:r>
      <w:proofErr w:type="spellEnd"/>
      <w:r w:rsidRPr="007E70B9">
        <w:rPr>
          <w:sz w:val="24"/>
          <w:szCs w:val="24"/>
          <w:lang w:val="pl-PL"/>
        </w:rPr>
        <w:t xml:space="preserve"> 2.</w:t>
      </w:r>
    </w:p>
    <w:p w:rsidR="00BA165B" w:rsidRPr="007E70B9" w:rsidRDefault="00BA165B" w:rsidP="00BA165B">
      <w:pPr>
        <w:spacing w:before="80"/>
        <w:ind w:left="360"/>
        <w:jc w:val="both"/>
        <w:rPr>
          <w:b/>
          <w:bCs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6.Członek Komisji Skarg, Wniosków i Petycji może złożyć Radzie za pośrednictwem Przewodniczącego Komisji swoją rezygnację z członkostwa w Komisji.</w:t>
      </w:r>
    </w:p>
    <w:p w:rsidR="00BA165B" w:rsidRPr="007E70B9" w:rsidRDefault="00BA165B" w:rsidP="00BA165B">
      <w:pPr>
        <w:spacing w:before="80"/>
        <w:ind w:left="360"/>
        <w:jc w:val="center"/>
        <w:rPr>
          <w:b/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§97b</w:t>
      </w:r>
      <w:r w:rsidRPr="007E70B9">
        <w:rPr>
          <w:b/>
          <w:bCs/>
          <w:sz w:val="24"/>
          <w:szCs w:val="24"/>
          <w:lang w:val="pl-PL"/>
        </w:rPr>
        <w:t>.</w:t>
      </w:r>
    </w:p>
    <w:p w:rsidR="00BA165B" w:rsidRPr="007E70B9" w:rsidRDefault="00BA165B" w:rsidP="00BA165B">
      <w:pPr>
        <w:spacing w:before="80"/>
        <w:ind w:left="360"/>
        <w:jc w:val="both"/>
        <w:rPr>
          <w:bCs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Ilekroć w dalszych przepisach niniejszego rozdziału jest mowa o Komisji, Przewodniczącym Komisji i Zastępcy Przewodniczącego Komisji należy przez to odpowiednio rozumieć Komisję Skarg, Wniosków i Petycji, Przewodniczącego Komisji Skarg, Wniosków i Petycji i Zastępcę Przewodniczącego Komisji Skarg, Wniosków i Petycji.</w:t>
      </w:r>
    </w:p>
    <w:p w:rsidR="00BA165B" w:rsidRPr="007E70B9" w:rsidRDefault="00BA165B" w:rsidP="00BA165B">
      <w:pPr>
        <w:spacing w:before="80"/>
        <w:ind w:left="360"/>
        <w:jc w:val="center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§97c.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Przewodniczący Komisji organizuje pracę Komisji i prowadzi jej obrady.                       W przypadku nieobecności Przewodniczącego Komisji lub niemożności działania jego zadania wykonuje Zastępca Przewodniczącego Komisji.</w:t>
      </w:r>
    </w:p>
    <w:p w:rsidR="00BA165B" w:rsidRPr="007E70B9" w:rsidRDefault="00BA165B" w:rsidP="00BA165B">
      <w:pPr>
        <w:spacing w:before="80"/>
        <w:ind w:left="360"/>
        <w:jc w:val="center"/>
        <w:rPr>
          <w:sz w:val="24"/>
          <w:szCs w:val="24"/>
          <w:lang w:val="pl-PL"/>
        </w:rPr>
      </w:pPr>
      <w:r w:rsidRPr="007E70B9">
        <w:rPr>
          <w:b/>
          <w:sz w:val="24"/>
          <w:szCs w:val="24"/>
          <w:lang w:val="pl-PL"/>
        </w:rPr>
        <w:br/>
      </w:r>
      <w:r w:rsidRPr="007E70B9">
        <w:rPr>
          <w:bCs/>
          <w:sz w:val="24"/>
          <w:szCs w:val="24"/>
          <w:lang w:val="pl-PL"/>
        </w:rPr>
        <w:t xml:space="preserve">    §97d</w:t>
      </w:r>
      <w:r w:rsidRPr="007E70B9">
        <w:rPr>
          <w:sz w:val="24"/>
          <w:szCs w:val="24"/>
          <w:lang w:val="pl-PL"/>
        </w:rPr>
        <w:t>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1. Członkowie Komisji podlegają wyłączeniu od udziału w działaniach Komisji, w sprawach których może powstać podejrzenie o ich stronniczość lub interesowność.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lastRenderedPageBreak/>
        <w:t>2. W sprawie wyłączenia Zastępcy Przewodniczącego Komisji oraz poszczególnych członków decyduje pisemnie Przewodniczący Komisji.</w:t>
      </w:r>
    </w:p>
    <w:p w:rsidR="00BA165B" w:rsidRPr="007E70B9" w:rsidRDefault="00DB3887" w:rsidP="00DB3887">
      <w:pPr>
        <w:spacing w:before="80"/>
        <w:ind w:left="360"/>
        <w:rPr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3.O wyłączeniu Przewodniczącego Komisji decyduje </w:t>
      </w:r>
      <w:r w:rsidR="00BA165B" w:rsidRPr="007E70B9">
        <w:rPr>
          <w:sz w:val="24"/>
          <w:szCs w:val="24"/>
          <w:lang w:val="pl-PL"/>
        </w:rPr>
        <w:t>Rada.</w:t>
      </w:r>
      <w:r w:rsidR="00BA165B" w:rsidRPr="007E70B9">
        <w:rPr>
          <w:sz w:val="24"/>
          <w:szCs w:val="24"/>
          <w:lang w:val="pl-PL"/>
        </w:rPr>
        <w:br/>
        <w:t>4. Wyłączony członek Komisji może odwołać się na piśmie od decyzji o wyłączeniu do Rady w terminie 3 dni od daty powzięcia wiadomości o treści tej decyzji.</w:t>
      </w:r>
    </w:p>
    <w:p w:rsidR="00BA165B" w:rsidRPr="007E70B9" w:rsidRDefault="00BA165B" w:rsidP="00BA165B">
      <w:pPr>
        <w:spacing w:before="80"/>
        <w:ind w:left="360"/>
        <w:jc w:val="center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§97e.</w:t>
      </w:r>
    </w:p>
    <w:p w:rsidR="00BA165B" w:rsidRPr="007E70B9" w:rsidRDefault="00BA165B" w:rsidP="00BA165B">
      <w:pPr>
        <w:spacing w:before="80"/>
        <w:ind w:left="360"/>
        <w:jc w:val="both"/>
        <w:rPr>
          <w:b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Komisja może wykonać inne zadania nie wynikające z przepisów szczególnych.</w:t>
      </w:r>
      <w:r w:rsidRPr="007E70B9">
        <w:rPr>
          <w:sz w:val="24"/>
          <w:szCs w:val="24"/>
          <w:lang w:val="pl-PL"/>
        </w:rPr>
        <w:br/>
      </w:r>
      <w:r w:rsidRPr="007E70B9">
        <w:rPr>
          <w:b/>
          <w:sz w:val="24"/>
          <w:szCs w:val="24"/>
          <w:lang w:val="pl-PL"/>
        </w:rPr>
        <w:t xml:space="preserve">   </w:t>
      </w:r>
    </w:p>
    <w:p w:rsidR="00BA165B" w:rsidRPr="007E70B9" w:rsidRDefault="00BA165B" w:rsidP="00BA165B">
      <w:pPr>
        <w:spacing w:before="80"/>
        <w:ind w:left="360"/>
        <w:jc w:val="center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§97f.</w:t>
      </w:r>
    </w:p>
    <w:p w:rsidR="00BA165B" w:rsidRPr="007E70B9" w:rsidRDefault="00BA165B" w:rsidP="00BA165B">
      <w:pPr>
        <w:spacing w:before="80"/>
        <w:ind w:left="360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1. Komisja przedkłada Radzie do zatwierdzenia plan pracy w terminie do dnia 31 stycznia każdego roku.</w:t>
      </w:r>
    </w:p>
    <w:p w:rsidR="00BA165B" w:rsidRPr="007E70B9" w:rsidRDefault="00BA165B" w:rsidP="00BA165B">
      <w:pPr>
        <w:spacing w:before="80"/>
        <w:ind w:left="360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 xml:space="preserve">2. Plan musi zawierać co najmniej terminy odbywania posiedzeń. </w:t>
      </w:r>
    </w:p>
    <w:p w:rsidR="00BA165B" w:rsidRPr="007E70B9" w:rsidRDefault="00BA165B" w:rsidP="00BA165B">
      <w:pPr>
        <w:spacing w:before="80"/>
        <w:ind w:left="360"/>
        <w:jc w:val="center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 97g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1. Komisja składa Radzie sprawozdanie ze swojej działalności, co 6 miesięcy tj. do 30-go czerwca i do 31-go grudnia każdego roku. 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2.Sprawozdanie powinno zawierać: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1) omówienie rozpatrzonych przez komisję skarg wniosków i petycji,</w:t>
      </w:r>
      <w:r w:rsidRPr="007E70B9">
        <w:rPr>
          <w:sz w:val="24"/>
          <w:szCs w:val="24"/>
          <w:lang w:val="pl-PL"/>
        </w:rPr>
        <w:br/>
        <w:t>2) omówienie rozpatrzonych przez komisję spraw zleconych przez radę,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3) wykaz podjętych przez Komisję uchwał.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</w:p>
    <w:p w:rsidR="00BA165B" w:rsidRPr="007E70B9" w:rsidRDefault="00BA165B" w:rsidP="00BA165B">
      <w:pPr>
        <w:spacing w:before="80"/>
        <w:ind w:left="360"/>
        <w:jc w:val="center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§97h.</w:t>
      </w:r>
    </w:p>
    <w:p w:rsidR="00BA165B" w:rsidRPr="007E70B9" w:rsidRDefault="00BA165B" w:rsidP="00BA165B">
      <w:pPr>
        <w:spacing w:before="80"/>
        <w:ind w:left="360"/>
        <w:jc w:val="both"/>
        <w:rPr>
          <w:b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1. Komisja obraduje na posiedzeniach zwoływanych przez Przewodniczącego Komisji zgodnie z zatwierdzonym planem oraz  w miarę potrzeb.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2. Przewodniczący Komisji zwołuje posiedzenia Komisji, które nie są objęte planem  w formie pisemnej.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3. Posiedzenia, o jakich mowa w ust. 2 mogą być zwoływane z własnej inicjatywy Przewodniczącego Komisji, a także na pisemny i umotywowany wniosek:</w:t>
      </w:r>
      <w:r w:rsidRPr="007E70B9">
        <w:rPr>
          <w:sz w:val="24"/>
          <w:szCs w:val="24"/>
          <w:lang w:val="pl-PL"/>
        </w:rPr>
        <w:br/>
        <w:t>1) Przewodniczącego Rady,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2) nie mniej niż 7 radnych,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3) nie mniej niż 2 członków Komisji.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4. Przewodniczący Komisji może zaprosić na posiedzenia Komisji:</w:t>
      </w:r>
      <w:r w:rsidRPr="007E70B9">
        <w:rPr>
          <w:sz w:val="24"/>
          <w:szCs w:val="24"/>
          <w:lang w:val="pl-PL"/>
        </w:rPr>
        <w:br/>
        <w:t>1) radnych nie będących członkami Komisji,</w:t>
      </w:r>
    </w:p>
    <w:p w:rsidR="00BA165B" w:rsidRPr="007E70B9" w:rsidRDefault="00BA165B" w:rsidP="00BA165B">
      <w:pPr>
        <w:spacing w:before="80"/>
        <w:ind w:left="36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2) osoby zaangażowane na wniosek Komisji w charakterze biegłych lub ekspertów,</w:t>
      </w:r>
      <w:r w:rsidRPr="007E70B9">
        <w:rPr>
          <w:sz w:val="24"/>
          <w:szCs w:val="24"/>
          <w:lang w:val="pl-PL"/>
        </w:rPr>
        <w:br/>
        <w:t>3) inne osoby związane z przedmiotem posiedzenia Komisji</w:t>
      </w:r>
    </w:p>
    <w:p w:rsidR="00BA165B" w:rsidRPr="007E70B9" w:rsidRDefault="00BA165B" w:rsidP="00BA165B">
      <w:pPr>
        <w:spacing w:before="80"/>
        <w:ind w:left="360"/>
        <w:jc w:val="both"/>
        <w:rPr>
          <w:b/>
          <w:bCs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5. Z posiedzenia Komisji należy sporządzać protokół, który winien być podpisany przez wszystkich członków komisji uczestniczących w posiedzeniu.</w:t>
      </w:r>
      <w:r w:rsidRPr="007E70B9">
        <w:rPr>
          <w:sz w:val="24"/>
          <w:szCs w:val="24"/>
          <w:lang w:val="pl-PL"/>
        </w:rPr>
        <w:br/>
      </w:r>
      <w:r w:rsidRPr="007E70B9">
        <w:rPr>
          <w:b/>
          <w:bCs/>
          <w:sz w:val="24"/>
          <w:szCs w:val="24"/>
          <w:lang w:val="pl-PL"/>
        </w:rPr>
        <w:t xml:space="preserve">  </w:t>
      </w:r>
    </w:p>
    <w:p w:rsidR="00BA165B" w:rsidRPr="007E70B9" w:rsidRDefault="00BA165B" w:rsidP="00BA165B">
      <w:pPr>
        <w:spacing w:before="80"/>
        <w:ind w:left="360"/>
        <w:jc w:val="center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§97i</w:t>
      </w:r>
    </w:p>
    <w:p w:rsidR="00BA165B" w:rsidRPr="007E70B9" w:rsidRDefault="00BA165B" w:rsidP="00DB3887">
      <w:pPr>
        <w:spacing w:before="80"/>
        <w:ind w:left="360"/>
        <w:rPr>
          <w:bCs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Uchwały Komisji zapadają zwykłą większością głosów w obecności co najmniej połowy składu Komisji w głosowaniu jawnym.</w:t>
      </w:r>
      <w:r w:rsidRPr="007E70B9">
        <w:rPr>
          <w:sz w:val="24"/>
          <w:szCs w:val="24"/>
          <w:lang w:val="pl-PL"/>
        </w:rPr>
        <w:br/>
      </w:r>
      <w:r w:rsidRPr="007E70B9">
        <w:rPr>
          <w:bCs/>
          <w:sz w:val="24"/>
          <w:szCs w:val="24"/>
          <w:lang w:val="pl-PL"/>
        </w:rPr>
        <w:t xml:space="preserve">    </w:t>
      </w:r>
    </w:p>
    <w:p w:rsidR="00BA165B" w:rsidRPr="007E70B9" w:rsidRDefault="00BA165B" w:rsidP="00BA165B">
      <w:pPr>
        <w:spacing w:before="80"/>
        <w:ind w:left="360"/>
        <w:jc w:val="center"/>
        <w:rPr>
          <w:bCs/>
          <w:sz w:val="24"/>
          <w:szCs w:val="24"/>
          <w:lang w:val="pl-PL"/>
        </w:rPr>
      </w:pPr>
      <w:r w:rsidRPr="007E70B9">
        <w:rPr>
          <w:bCs/>
          <w:sz w:val="24"/>
          <w:szCs w:val="24"/>
          <w:lang w:val="pl-PL"/>
        </w:rPr>
        <w:t>§97j</w:t>
      </w:r>
    </w:p>
    <w:p w:rsidR="00BA165B" w:rsidRPr="007E70B9" w:rsidRDefault="00BA165B" w:rsidP="00BA165B">
      <w:pPr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lastRenderedPageBreak/>
        <w:t>1. Komisja może korzystać z porad, opinii i ekspertyz osób posiadających wiedzę fachową w zakresie związanym z przedmiotem działania Komisji.</w:t>
      </w:r>
      <w:r w:rsidRPr="007E70B9">
        <w:rPr>
          <w:sz w:val="24"/>
          <w:szCs w:val="24"/>
          <w:lang w:val="pl-PL"/>
        </w:rPr>
        <w:br/>
        <w:t>2. W przypadku, gdy skorzystanie z wyżej wskazanych środków wymaga zawarcia odrębnej umowy i dokonania wypłaty wynagrodzenia ze środków budżetu gminy, osoby zarządzające mieniem komunalnym na wniosek Przewodniczącego Komisji zobowiązane są do zawarcia stosownej umowy w imieniu Gminy.</w:t>
      </w:r>
    </w:p>
    <w:p w:rsidR="00BA165B" w:rsidRPr="007E70B9" w:rsidRDefault="00BA165B" w:rsidP="00DB3887">
      <w:pPr>
        <w:spacing w:before="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3. W celu rozpatrzenia skargi, wniosku lub petycji komisja może żądać od organów  i pracowników gminy oraz gminnych jednostek organizacyjnych wyjaśnień i niezbędnych dokumentów. </w:t>
      </w:r>
    </w:p>
    <w:p w:rsidR="00BA165B" w:rsidRPr="007E70B9" w:rsidRDefault="00BA165B" w:rsidP="00DB3887">
      <w:pPr>
        <w:spacing w:before="80"/>
        <w:jc w:val="center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§97k.</w:t>
      </w:r>
    </w:p>
    <w:p w:rsidR="00BA165B" w:rsidRPr="007E70B9" w:rsidRDefault="00BA165B" w:rsidP="00DB3887">
      <w:pPr>
        <w:spacing w:before="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 Komisja rozpatruje skargi, wnioski i petycje w terminach przewidzianych                           w przepisach szczególnych i przedstawia swoją opinię radzie na najbliższym posiedzeniu rady.</w:t>
      </w:r>
    </w:p>
    <w:p w:rsidR="00BA165B" w:rsidRPr="007E70B9" w:rsidRDefault="00BA165B" w:rsidP="00DB3887">
      <w:pPr>
        <w:spacing w:before="80"/>
        <w:jc w:val="center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§97 l</w:t>
      </w:r>
    </w:p>
    <w:p w:rsidR="00BA165B" w:rsidRPr="007E70B9" w:rsidRDefault="00BA165B" w:rsidP="00DB3887">
      <w:pPr>
        <w:spacing w:before="80"/>
        <w:jc w:val="both"/>
        <w:rPr>
          <w:b/>
          <w:sz w:val="24"/>
          <w:szCs w:val="24"/>
          <w:lang w:val="pl-PL"/>
        </w:rPr>
      </w:pPr>
    </w:p>
    <w:p w:rsidR="00BA165B" w:rsidRPr="007E70B9" w:rsidRDefault="00BA165B" w:rsidP="00DB3887">
      <w:pPr>
        <w:spacing w:before="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Obsługę techniczną, organizacyjną i administracyjną zapewnia pracownik urzędu oddelegowany przez burmistrza do obsługi rady.”.</w:t>
      </w:r>
    </w:p>
    <w:p w:rsidR="00A61D71" w:rsidRPr="007E70B9" w:rsidRDefault="00A61D71" w:rsidP="00BA165B">
      <w:pPr>
        <w:spacing w:before="80"/>
        <w:ind w:left="360"/>
        <w:jc w:val="both"/>
        <w:rPr>
          <w:sz w:val="24"/>
          <w:szCs w:val="24"/>
          <w:lang w:val="pl-PL"/>
        </w:rPr>
      </w:pPr>
    </w:p>
    <w:p w:rsidR="00DB3887" w:rsidRPr="00DB3887" w:rsidRDefault="00DB3887" w:rsidP="00DB3887">
      <w:pPr>
        <w:pStyle w:val="Default"/>
        <w:jc w:val="center"/>
        <w:rPr>
          <w:bCs/>
        </w:rPr>
      </w:pPr>
      <w:r w:rsidRPr="00DB3887">
        <w:rPr>
          <w:bCs/>
        </w:rPr>
        <w:t>§ 2.</w:t>
      </w:r>
    </w:p>
    <w:p w:rsidR="00DB3887" w:rsidRPr="00DB3887" w:rsidRDefault="00DB3887" w:rsidP="00DB3887">
      <w:pPr>
        <w:pStyle w:val="Default"/>
        <w:jc w:val="both"/>
        <w:rPr>
          <w:bCs/>
        </w:rPr>
      </w:pPr>
    </w:p>
    <w:p w:rsidR="00DB3887" w:rsidRPr="00DB3887" w:rsidRDefault="00DB3887" w:rsidP="00DB3887">
      <w:pPr>
        <w:pStyle w:val="Default"/>
        <w:jc w:val="both"/>
        <w:rPr>
          <w:bCs/>
        </w:rPr>
      </w:pPr>
      <w:r w:rsidRPr="00DB3887">
        <w:rPr>
          <w:bCs/>
        </w:rPr>
        <w:t>Wykonanie uchwały powierza się Burmistrzowi Miasta i Gminy Wschowa.</w:t>
      </w:r>
    </w:p>
    <w:p w:rsidR="00DB3887" w:rsidRPr="00DB3887" w:rsidRDefault="00DB3887" w:rsidP="00DB3887">
      <w:pPr>
        <w:pStyle w:val="Default"/>
        <w:jc w:val="center"/>
        <w:rPr>
          <w:bCs/>
        </w:rPr>
      </w:pPr>
    </w:p>
    <w:p w:rsidR="00DB3887" w:rsidRPr="00DB3887" w:rsidRDefault="00DB3887" w:rsidP="00DB3887">
      <w:pPr>
        <w:pStyle w:val="Default"/>
        <w:jc w:val="center"/>
        <w:rPr>
          <w:bCs/>
        </w:rPr>
      </w:pPr>
      <w:r w:rsidRPr="00DB3887">
        <w:rPr>
          <w:bCs/>
        </w:rPr>
        <w:t>§ 3.</w:t>
      </w:r>
    </w:p>
    <w:p w:rsidR="00DB3887" w:rsidRDefault="00DB3887" w:rsidP="00DB3887">
      <w:pPr>
        <w:pStyle w:val="Default"/>
        <w:jc w:val="both"/>
        <w:rPr>
          <w:bCs/>
        </w:rPr>
      </w:pPr>
      <w:r w:rsidRPr="00DB3887">
        <w:rPr>
          <w:bCs/>
        </w:rPr>
        <w:t>Uchwała wchodzi w życie po upływie 14 dni od dnia ogłoszenia w Dzienniku Urzędowym Województwa Lubuskiego.</w:t>
      </w:r>
    </w:p>
    <w:p w:rsidR="00DB3887" w:rsidRDefault="00DB3887" w:rsidP="00DB3887">
      <w:pPr>
        <w:pStyle w:val="Default"/>
        <w:jc w:val="both"/>
        <w:rPr>
          <w:bCs/>
        </w:rPr>
      </w:pPr>
    </w:p>
    <w:p w:rsidR="00DB3887" w:rsidRDefault="00DB3887" w:rsidP="00DB3887">
      <w:pPr>
        <w:pStyle w:val="Default"/>
        <w:jc w:val="both"/>
        <w:rPr>
          <w:bCs/>
        </w:rPr>
      </w:pPr>
    </w:p>
    <w:p w:rsidR="00DB3887" w:rsidRPr="00DB3887" w:rsidRDefault="00DB3887" w:rsidP="00DB3887">
      <w:pPr>
        <w:pStyle w:val="Default"/>
        <w:ind w:left="3540"/>
        <w:jc w:val="center"/>
        <w:rPr>
          <w:b/>
          <w:bCs/>
        </w:rPr>
      </w:pPr>
      <w:r w:rsidRPr="00DB3887">
        <w:rPr>
          <w:b/>
          <w:bCs/>
        </w:rPr>
        <w:t>Przewodniczący</w:t>
      </w:r>
    </w:p>
    <w:p w:rsidR="00DB3887" w:rsidRPr="00DB3887" w:rsidRDefault="00DB3887" w:rsidP="00DB3887">
      <w:pPr>
        <w:pStyle w:val="Default"/>
        <w:ind w:left="3540"/>
        <w:jc w:val="center"/>
        <w:rPr>
          <w:b/>
          <w:bCs/>
        </w:rPr>
      </w:pPr>
      <w:r w:rsidRPr="00DB3887">
        <w:rPr>
          <w:b/>
          <w:bCs/>
        </w:rPr>
        <w:t>Rady Miejskiej</w:t>
      </w:r>
    </w:p>
    <w:p w:rsidR="00DB3887" w:rsidRPr="00DB3887" w:rsidRDefault="00DB3887" w:rsidP="00DB3887">
      <w:pPr>
        <w:pStyle w:val="Default"/>
        <w:ind w:left="3540"/>
        <w:jc w:val="center"/>
        <w:rPr>
          <w:b/>
          <w:bCs/>
        </w:rPr>
      </w:pPr>
    </w:p>
    <w:p w:rsidR="00DB3887" w:rsidRPr="00DB3887" w:rsidRDefault="00DB3887" w:rsidP="00DB3887">
      <w:pPr>
        <w:pStyle w:val="Default"/>
        <w:ind w:left="3540"/>
        <w:jc w:val="center"/>
        <w:rPr>
          <w:b/>
          <w:bCs/>
        </w:rPr>
      </w:pPr>
      <w:r w:rsidRPr="00DB3887">
        <w:rPr>
          <w:b/>
          <w:bCs/>
        </w:rPr>
        <w:t>Hanna Knaflewska-Walkowiak</w:t>
      </w:r>
    </w:p>
    <w:p w:rsidR="00A61D71" w:rsidRPr="007E70B9" w:rsidRDefault="00A61D71" w:rsidP="00DB3887">
      <w:pPr>
        <w:spacing w:before="80"/>
        <w:ind w:left="360"/>
        <w:jc w:val="center"/>
        <w:rPr>
          <w:sz w:val="24"/>
          <w:szCs w:val="24"/>
          <w:lang w:val="pl-PL"/>
        </w:rPr>
      </w:pPr>
    </w:p>
    <w:p w:rsidR="00A61D71" w:rsidRPr="007E70B9" w:rsidRDefault="00A61D71" w:rsidP="00BA165B">
      <w:pPr>
        <w:spacing w:before="80"/>
        <w:ind w:left="360"/>
        <w:jc w:val="both"/>
        <w:rPr>
          <w:sz w:val="24"/>
          <w:szCs w:val="24"/>
          <w:lang w:val="pl-PL"/>
        </w:rPr>
      </w:pPr>
    </w:p>
    <w:p w:rsidR="00DB3887" w:rsidRDefault="00DB3887" w:rsidP="00DB3887">
      <w:pPr>
        <w:spacing w:before="80"/>
        <w:jc w:val="both"/>
        <w:rPr>
          <w:sz w:val="24"/>
          <w:szCs w:val="24"/>
          <w:lang w:val="pl-PL"/>
        </w:rPr>
      </w:pPr>
    </w:p>
    <w:p w:rsidR="00DB3887" w:rsidRDefault="00DB3887" w:rsidP="00DB3887">
      <w:pPr>
        <w:spacing w:before="80"/>
        <w:jc w:val="both"/>
        <w:rPr>
          <w:sz w:val="24"/>
          <w:szCs w:val="24"/>
          <w:lang w:val="pl-PL"/>
        </w:rPr>
      </w:pPr>
    </w:p>
    <w:p w:rsidR="00DB3887" w:rsidRDefault="00DB3887" w:rsidP="00DB3887">
      <w:pPr>
        <w:spacing w:before="80"/>
        <w:jc w:val="both"/>
        <w:rPr>
          <w:sz w:val="24"/>
          <w:szCs w:val="24"/>
          <w:lang w:val="pl-PL"/>
        </w:rPr>
      </w:pPr>
    </w:p>
    <w:p w:rsidR="00DB3887" w:rsidRDefault="00DB3887" w:rsidP="00DB3887">
      <w:pPr>
        <w:spacing w:before="80"/>
        <w:jc w:val="both"/>
        <w:rPr>
          <w:sz w:val="24"/>
          <w:szCs w:val="24"/>
          <w:lang w:val="pl-PL"/>
        </w:rPr>
      </w:pPr>
    </w:p>
    <w:p w:rsidR="00A61D71" w:rsidRPr="007E70B9" w:rsidRDefault="00A61D71" w:rsidP="00DB3887">
      <w:pPr>
        <w:spacing w:before="80"/>
        <w:jc w:val="both"/>
        <w:rPr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>Uzasadnienie</w:t>
      </w:r>
    </w:p>
    <w:p w:rsidR="00A61D71" w:rsidRPr="007E70B9" w:rsidRDefault="00A61D71" w:rsidP="00A61D71">
      <w:pPr>
        <w:spacing w:before="80"/>
        <w:jc w:val="both"/>
        <w:rPr>
          <w:color w:val="000000"/>
          <w:sz w:val="24"/>
          <w:szCs w:val="24"/>
          <w:lang w:val="pl-PL"/>
        </w:rPr>
      </w:pPr>
      <w:r w:rsidRPr="007E70B9">
        <w:rPr>
          <w:sz w:val="24"/>
          <w:szCs w:val="24"/>
          <w:lang w:val="pl-PL"/>
        </w:rPr>
        <w:t xml:space="preserve">W związku ze zmianami w ustawie o samorządzie gminnym, wprowadzonymi ustawą </w:t>
      </w:r>
      <w:r w:rsidRPr="007E70B9">
        <w:rPr>
          <w:color w:val="000000"/>
          <w:sz w:val="24"/>
          <w:szCs w:val="24"/>
          <w:lang w:val="pl-PL"/>
        </w:rPr>
        <w:t>z dnia 11 stycznia 2018 r.</w:t>
      </w:r>
      <w:r w:rsidRPr="007E70B9">
        <w:rPr>
          <w:sz w:val="24"/>
          <w:szCs w:val="24"/>
          <w:lang w:val="pl-PL"/>
        </w:rPr>
        <w:t xml:space="preserve"> </w:t>
      </w:r>
      <w:r w:rsidRPr="007E70B9">
        <w:rPr>
          <w:color w:val="000000"/>
          <w:sz w:val="24"/>
          <w:szCs w:val="24"/>
          <w:lang w:val="pl-PL"/>
        </w:rPr>
        <w:t xml:space="preserve">o zmianie niektórych ustaw w celu zwiększenia udziału obywateli w procesie wybierania, funkcjonowania i kontrolowania niektórych organów publicznych, po przeprowadzeniu analizy obowiązującego statutu Gminy Wschowa, proponuje się wprowadzenie </w:t>
      </w:r>
      <w:r w:rsidR="00DB3887">
        <w:rPr>
          <w:color w:val="000000"/>
          <w:sz w:val="24"/>
          <w:szCs w:val="24"/>
          <w:lang w:val="pl-PL"/>
        </w:rPr>
        <w:t>zmian.</w:t>
      </w:r>
    </w:p>
    <w:p w:rsidR="00A61D71" w:rsidRPr="007E70B9" w:rsidRDefault="00A61D71" w:rsidP="00BA165B">
      <w:pPr>
        <w:spacing w:before="80"/>
        <w:ind w:left="360"/>
        <w:jc w:val="both"/>
        <w:rPr>
          <w:sz w:val="24"/>
          <w:szCs w:val="24"/>
          <w:lang w:val="pl-PL"/>
        </w:rPr>
      </w:pPr>
    </w:p>
    <w:p w:rsidR="00C20D71" w:rsidRPr="007E70B9" w:rsidRDefault="00C20D71">
      <w:pPr>
        <w:rPr>
          <w:sz w:val="24"/>
          <w:szCs w:val="24"/>
          <w:lang w:val="pl-PL"/>
        </w:rPr>
      </w:pPr>
    </w:p>
    <w:sectPr w:rsidR="00C20D71" w:rsidRPr="007E70B9" w:rsidSect="00BA165B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3E79"/>
    <w:multiLevelType w:val="hybridMultilevel"/>
    <w:tmpl w:val="DBA4B40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B386041"/>
    <w:multiLevelType w:val="hybridMultilevel"/>
    <w:tmpl w:val="E274174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61E114E"/>
    <w:multiLevelType w:val="hybridMultilevel"/>
    <w:tmpl w:val="1C7C452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592798A"/>
    <w:multiLevelType w:val="hybridMultilevel"/>
    <w:tmpl w:val="FC9EC9E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5EC0343D"/>
    <w:multiLevelType w:val="hybridMultilevel"/>
    <w:tmpl w:val="73BEBE4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/>
  <w:rsids>
    <w:rsidRoot w:val="00BA165B"/>
    <w:rsid w:val="002A4C82"/>
    <w:rsid w:val="00380D79"/>
    <w:rsid w:val="00494E6F"/>
    <w:rsid w:val="004E43C0"/>
    <w:rsid w:val="006D7672"/>
    <w:rsid w:val="007333CF"/>
    <w:rsid w:val="007401C0"/>
    <w:rsid w:val="007E526D"/>
    <w:rsid w:val="007E70B9"/>
    <w:rsid w:val="00845C92"/>
    <w:rsid w:val="00850505"/>
    <w:rsid w:val="00A61D71"/>
    <w:rsid w:val="00BA165B"/>
    <w:rsid w:val="00C20D71"/>
    <w:rsid w:val="00CF7D53"/>
    <w:rsid w:val="00DB3887"/>
    <w:rsid w:val="00FF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65B"/>
    <w:pPr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A16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65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165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6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65B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BA165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03D69-CA48-418A-B3D2-0FC65B9B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1177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Wschowa</Company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Wilczak</dc:creator>
  <cp:lastModifiedBy>Maria Wilczak</cp:lastModifiedBy>
  <cp:revision>3</cp:revision>
  <cp:lastPrinted>2018-11-29T11:57:00Z</cp:lastPrinted>
  <dcterms:created xsi:type="dcterms:W3CDTF">2018-11-27T09:20:00Z</dcterms:created>
  <dcterms:modified xsi:type="dcterms:W3CDTF">2018-11-30T08:30:00Z</dcterms:modified>
</cp:coreProperties>
</file>